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48" w:rsidRDefault="00A910F9" w:rsidP="00E03070">
      <w:pPr>
        <w:spacing w:after="0" w:line="240" w:lineRule="auto"/>
        <w:ind w:left="-992" w:right="-851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90"/>
          <w:szCs w:val="9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-890131</wp:posOffset>
            </wp:positionH>
            <wp:positionV relativeFrom="paragraph">
              <wp:posOffset>14498</wp:posOffset>
            </wp:positionV>
            <wp:extent cx="1947553" cy="527061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.. paar cabeçalh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839" cy="528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3566">
        <w:rPr>
          <w:rFonts w:ascii="Arial" w:hAnsi="Arial" w:cs="Arial"/>
          <w:b/>
          <w:noProof/>
          <w:sz w:val="90"/>
          <w:szCs w:val="9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-268588</wp:posOffset>
            </wp:positionV>
            <wp:extent cx="7580630" cy="730885"/>
            <wp:effectExtent l="0" t="0" r="127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B71" w:rsidRDefault="00B47B71" w:rsidP="003A66C6">
      <w:pPr>
        <w:spacing w:after="0" w:line="240" w:lineRule="auto"/>
        <w:ind w:left="-992" w:right="-851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  <w:sectPr w:rsidR="00B47B71" w:rsidSect="00B47B71">
          <w:type w:val="continuous"/>
          <w:pgSz w:w="11906" w:h="16838"/>
          <w:pgMar w:top="426" w:right="1701" w:bottom="142" w:left="1701" w:header="708" w:footer="0" w:gutter="0"/>
          <w:cols w:num="2" w:space="708"/>
          <w:docGrid w:linePitch="360"/>
        </w:sectPr>
      </w:pPr>
    </w:p>
    <w:p w:rsidR="00C15F15" w:rsidRDefault="00C15F15" w:rsidP="003A66C6">
      <w:pPr>
        <w:spacing w:after="0" w:line="240" w:lineRule="auto"/>
        <w:ind w:left="-992" w:right="-851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  <w:sectPr w:rsidR="00C15F15" w:rsidSect="00B47B71">
          <w:type w:val="continuous"/>
          <w:pgSz w:w="11906" w:h="16838"/>
          <w:pgMar w:top="426" w:right="1701" w:bottom="142" w:left="1701" w:header="708" w:footer="0" w:gutter="0"/>
          <w:cols w:space="708"/>
          <w:docGrid w:linePitch="360"/>
        </w:sectPr>
      </w:pPr>
    </w:p>
    <w:p w:rsidR="00C15F15" w:rsidRDefault="00C15F15" w:rsidP="00072177">
      <w:pPr>
        <w:spacing w:after="0" w:line="240" w:lineRule="auto"/>
        <w:ind w:right="-851"/>
        <w:jc w:val="both"/>
        <w:rPr>
          <w:rFonts w:ascii="Arial" w:hAnsi="Arial" w:cs="Arial"/>
          <w:b/>
          <w:color w:val="FF0000"/>
        </w:rPr>
      </w:pPr>
    </w:p>
    <w:p w:rsidR="00424393" w:rsidRPr="000D124E" w:rsidRDefault="00424393" w:rsidP="00520984">
      <w:pPr>
        <w:spacing w:after="0" w:line="240" w:lineRule="auto"/>
        <w:ind w:right="-851"/>
        <w:rPr>
          <w:rFonts w:ascii="Arial" w:hAnsi="Arial" w:cs="Arial"/>
          <w:b/>
          <w:color w:val="002060"/>
          <w:sz w:val="16"/>
          <w:szCs w:val="28"/>
          <w:u w:val="single"/>
        </w:rPr>
      </w:pPr>
    </w:p>
    <w:p w:rsidR="008541A4" w:rsidRPr="006A6475" w:rsidRDefault="008541A4" w:rsidP="008541A4">
      <w:pPr>
        <w:spacing w:after="0" w:line="240" w:lineRule="auto"/>
        <w:ind w:left="-992" w:right="-851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6A6475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ROTEIRO </w:t>
      </w:r>
      <w:r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DE </w:t>
      </w:r>
      <w:r w:rsidR="008050EF">
        <w:rPr>
          <w:rFonts w:ascii="Arial" w:hAnsi="Arial" w:cs="Arial"/>
          <w:b/>
          <w:color w:val="002060"/>
          <w:sz w:val="28"/>
          <w:szCs w:val="28"/>
          <w:u w:val="single"/>
        </w:rPr>
        <w:t>RECUPERAÇÃO</w:t>
      </w:r>
      <w:r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– I</w:t>
      </w:r>
      <w:r w:rsidR="002C6048">
        <w:rPr>
          <w:rFonts w:ascii="Arial" w:hAnsi="Arial" w:cs="Arial"/>
          <w:b/>
          <w:color w:val="002060"/>
          <w:sz w:val="28"/>
          <w:szCs w:val="28"/>
          <w:u w:val="single"/>
        </w:rPr>
        <w:t>I</w:t>
      </w:r>
      <w:r w:rsidR="00C15F15">
        <w:rPr>
          <w:rFonts w:ascii="Arial" w:hAnsi="Arial" w:cs="Arial"/>
          <w:b/>
          <w:color w:val="002060"/>
          <w:sz w:val="28"/>
          <w:szCs w:val="28"/>
          <w:u w:val="single"/>
        </w:rPr>
        <w:t>I</w:t>
      </w:r>
      <w:r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TRIMESTRE 2019</w:t>
      </w:r>
    </w:p>
    <w:p w:rsidR="00B47B71" w:rsidRDefault="00B47B71" w:rsidP="00C15F15">
      <w:pPr>
        <w:spacing w:after="0" w:line="240" w:lineRule="auto"/>
        <w:ind w:left="-992" w:right="-851"/>
        <w:jc w:val="center"/>
        <w:rPr>
          <w:rFonts w:ascii="Arial" w:hAnsi="Arial" w:cs="Arial"/>
          <w:b/>
          <w:color w:val="002060"/>
          <w:sz w:val="28"/>
          <w:szCs w:val="28"/>
        </w:rPr>
        <w:sectPr w:rsidR="00B47B71" w:rsidSect="00B47B71">
          <w:type w:val="continuous"/>
          <w:pgSz w:w="11906" w:h="16838"/>
          <w:pgMar w:top="426" w:right="1701" w:bottom="142" w:left="2268" w:header="708" w:footer="0" w:gutter="0"/>
          <w:cols w:space="708"/>
          <w:docGrid w:linePitch="360"/>
        </w:sectPr>
      </w:pPr>
    </w:p>
    <w:p w:rsidR="00C15F15" w:rsidRPr="00674879" w:rsidRDefault="008541A4" w:rsidP="00674879">
      <w:pPr>
        <w:spacing w:after="0" w:line="240" w:lineRule="auto"/>
        <w:ind w:left="-992" w:right="-85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>8</w:t>
      </w:r>
      <w:r w:rsidRPr="006A6475">
        <w:rPr>
          <w:rFonts w:ascii="Arial" w:hAnsi="Arial" w:cs="Arial"/>
          <w:b/>
          <w:color w:val="002060"/>
          <w:sz w:val="28"/>
          <w:szCs w:val="28"/>
        </w:rPr>
        <w:t>º ANO –</w:t>
      </w:r>
      <w:r w:rsidR="009B6416">
        <w:rPr>
          <w:rFonts w:ascii="Arial" w:hAnsi="Arial" w:cs="Arial"/>
          <w:b/>
          <w:color w:val="002060"/>
          <w:sz w:val="28"/>
          <w:szCs w:val="28"/>
        </w:rPr>
        <w:t xml:space="preserve"> C</w:t>
      </w:r>
      <w:r w:rsidR="00B7245C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C15F15" w:rsidRDefault="00C15F15" w:rsidP="009C74F9">
      <w:pPr>
        <w:spacing w:after="0" w:line="240" w:lineRule="auto"/>
        <w:ind w:right="-851"/>
        <w:jc w:val="both"/>
        <w:rPr>
          <w:rFonts w:ascii="Arial" w:hAnsi="Arial" w:cs="Arial"/>
          <w:b/>
          <w:color w:val="FFC000"/>
          <w:sz w:val="24"/>
          <w:szCs w:val="24"/>
        </w:rPr>
      </w:pPr>
    </w:p>
    <w:p w:rsidR="009B6416" w:rsidRPr="00E75872" w:rsidRDefault="009B6416" w:rsidP="009C74F9">
      <w:pPr>
        <w:spacing w:after="0" w:line="240" w:lineRule="auto"/>
        <w:ind w:right="-851"/>
        <w:jc w:val="both"/>
        <w:rPr>
          <w:rFonts w:ascii="Arial" w:hAnsi="Arial" w:cs="Arial"/>
          <w:b/>
          <w:color w:val="FFC000"/>
          <w:sz w:val="2"/>
          <w:szCs w:val="24"/>
        </w:rPr>
      </w:pPr>
    </w:p>
    <w:p w:rsidR="009B6416" w:rsidRPr="00E75872" w:rsidRDefault="009B6416" w:rsidP="009C74F9">
      <w:pPr>
        <w:spacing w:after="0" w:line="240" w:lineRule="auto"/>
        <w:ind w:right="-851"/>
        <w:jc w:val="both"/>
        <w:rPr>
          <w:rFonts w:ascii="Arial" w:hAnsi="Arial" w:cs="Arial"/>
          <w:b/>
          <w:color w:val="FFC000"/>
          <w:sz w:val="2"/>
          <w:szCs w:val="24"/>
        </w:rPr>
      </w:pP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9B6416">
        <w:rPr>
          <w:rFonts w:ascii="Arial" w:eastAsia="Calibri" w:hAnsi="Arial" w:cs="Arial"/>
          <w:b/>
          <w:color w:val="FF0000"/>
          <w:sz w:val="24"/>
          <w:szCs w:val="24"/>
        </w:rPr>
        <w:t>SEGUNDA-FEIRA: 09/12/2019</w:t>
      </w: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  <w:r w:rsidRPr="009B6416">
        <w:rPr>
          <w:rFonts w:ascii="Arial" w:eastAsia="Calibri" w:hAnsi="Arial" w:cs="Arial"/>
          <w:b/>
          <w:color w:val="FF0000"/>
          <w:sz w:val="24"/>
          <w:szCs w:val="24"/>
        </w:rPr>
        <w:t>DISCIPLINA: PORTUGUÊS E INGLÊS</w:t>
      </w:r>
    </w:p>
    <w:p w:rsid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C000"/>
          <w:sz w:val="24"/>
          <w:szCs w:val="24"/>
        </w:rPr>
      </w:pPr>
      <w:r w:rsidRPr="009B6416">
        <w:rPr>
          <w:rFonts w:ascii="Arial" w:eastAsia="Calibri" w:hAnsi="Arial" w:cs="Arial"/>
          <w:b/>
          <w:color w:val="FFC000"/>
          <w:sz w:val="24"/>
          <w:szCs w:val="24"/>
        </w:rPr>
        <w:t>CONTEÚDO:</w:t>
      </w:r>
    </w:p>
    <w:p w:rsidR="00E75872" w:rsidRDefault="00E75872" w:rsidP="00E75872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>INGLÊS:</w:t>
      </w:r>
    </w:p>
    <w:p w:rsidR="00E75872" w:rsidRDefault="00E75872" w:rsidP="00E75872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highlight w:val="yellow"/>
        </w:rPr>
        <w:t>Capítulo 12: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Cooking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E75872" w:rsidRPr="00E75872" w:rsidRDefault="00E75872" w:rsidP="00E75872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highlight w:val="yellow"/>
        </w:rPr>
        <w:t>Capítulo 14: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E75872"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>oving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Around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E75872" w:rsidRDefault="00E75872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9B6416">
        <w:rPr>
          <w:rFonts w:ascii="Arial" w:eastAsia="Calibri" w:hAnsi="Arial" w:cs="Arial"/>
          <w:b/>
          <w:color w:val="FF0000"/>
          <w:sz w:val="24"/>
          <w:szCs w:val="24"/>
        </w:rPr>
        <w:t>PORTUGUÊS</w:t>
      </w:r>
      <w:r>
        <w:rPr>
          <w:rFonts w:ascii="Arial" w:eastAsia="Calibri" w:hAnsi="Arial" w:cs="Arial"/>
          <w:b/>
          <w:color w:val="FF0000"/>
          <w:sz w:val="24"/>
          <w:szCs w:val="24"/>
        </w:rPr>
        <w:t>:</w:t>
      </w:r>
    </w:p>
    <w:p w:rsidR="00E75872" w:rsidRPr="00E75872" w:rsidRDefault="00E75872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sz w:val="24"/>
          <w:szCs w:val="24"/>
        </w:rPr>
      </w:pPr>
      <w:r w:rsidRPr="00E75872">
        <w:rPr>
          <w:rFonts w:ascii="Arial" w:eastAsia="Calibri" w:hAnsi="Arial" w:cs="Arial"/>
          <w:b/>
          <w:sz w:val="24"/>
          <w:szCs w:val="24"/>
          <w:highlight w:val="yellow"/>
        </w:rPr>
        <w:t>Capítulo 08 e 15:</w:t>
      </w:r>
      <w:r w:rsidRPr="00E7587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5872">
        <w:rPr>
          <w:rFonts w:ascii="Arial" w:eastAsia="Calibri" w:hAnsi="Arial" w:cs="Arial"/>
          <w:sz w:val="24"/>
          <w:szCs w:val="24"/>
        </w:rPr>
        <w:t>Vozes verbais e orações coordenadas e subordinadas.</w:t>
      </w: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C000"/>
          <w:sz w:val="4"/>
          <w:szCs w:val="24"/>
        </w:rPr>
      </w:pP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sz w:val="2"/>
          <w:szCs w:val="24"/>
        </w:rPr>
      </w:pPr>
    </w:p>
    <w:p w:rsidR="009B6416" w:rsidRPr="00E75872" w:rsidRDefault="009B6416" w:rsidP="009B6416">
      <w:pPr>
        <w:spacing w:after="0" w:line="240" w:lineRule="auto"/>
        <w:ind w:left="-1418"/>
        <w:contextualSpacing/>
        <w:rPr>
          <w:rFonts w:ascii="Arial" w:eastAsia="Calibri" w:hAnsi="Arial" w:cs="Arial"/>
          <w:sz w:val="2"/>
        </w:rPr>
      </w:pP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sz w:val="2"/>
        </w:rPr>
      </w:pP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9B6416">
        <w:rPr>
          <w:rFonts w:ascii="Arial" w:eastAsia="Calibri" w:hAnsi="Arial" w:cs="Arial"/>
          <w:b/>
          <w:color w:val="FF0000"/>
          <w:sz w:val="24"/>
          <w:szCs w:val="24"/>
        </w:rPr>
        <w:t>TERÇA-FEIRA: 10/12/2019</w:t>
      </w: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  <w:r w:rsidRPr="009B6416">
        <w:rPr>
          <w:rFonts w:ascii="Arial" w:eastAsia="Calibri" w:hAnsi="Arial" w:cs="Arial"/>
          <w:b/>
          <w:color w:val="FF0000"/>
          <w:sz w:val="24"/>
          <w:szCs w:val="24"/>
        </w:rPr>
        <w:t>DISCIPLINA: MATEMÁTICA</w:t>
      </w:r>
    </w:p>
    <w:p w:rsidR="00674879" w:rsidRPr="00674879" w:rsidRDefault="00674879" w:rsidP="00674879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C000"/>
        </w:rPr>
        <w:sectPr w:rsidR="00674879" w:rsidRPr="00674879" w:rsidSect="009B6416">
          <w:type w:val="continuous"/>
          <w:pgSz w:w="11906" w:h="16838"/>
          <w:pgMar w:top="426" w:right="1701" w:bottom="142" w:left="2268" w:header="708" w:footer="0" w:gutter="0"/>
          <w:cols w:space="720"/>
        </w:sectPr>
      </w:pPr>
      <w:r>
        <w:rPr>
          <w:rFonts w:ascii="Arial" w:eastAsia="Calibri" w:hAnsi="Arial" w:cs="Arial"/>
          <w:b/>
          <w:color w:val="FFC000"/>
        </w:rPr>
        <w:t>CONTEÚDO:</w:t>
      </w: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C000"/>
          <w:sz w:val="2"/>
        </w:rPr>
      </w:pPr>
    </w:p>
    <w:p w:rsidR="009B6416" w:rsidRPr="00674879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color w:val="000000" w:themeColor="text1"/>
          <w:sz w:val="2"/>
        </w:rPr>
      </w:pPr>
    </w:p>
    <w:p w:rsidR="00E75872" w:rsidRDefault="00E75872" w:rsidP="00674879">
      <w:pPr>
        <w:spacing w:line="240" w:lineRule="auto"/>
        <w:ind w:left="-1418"/>
        <w:contextualSpacing/>
        <w:rPr>
          <w:rFonts w:ascii="Arial" w:hAnsi="Arial" w:cs="Arial"/>
          <w:b/>
          <w:highlight w:val="yellow"/>
        </w:rPr>
        <w:sectPr w:rsidR="00E75872">
          <w:type w:val="continuous"/>
          <w:pgSz w:w="11906" w:h="16838"/>
          <w:pgMar w:top="426" w:right="1701" w:bottom="142" w:left="2268" w:header="708" w:footer="0" w:gutter="0"/>
          <w:cols w:space="720"/>
        </w:sectPr>
      </w:pPr>
    </w:p>
    <w:p w:rsidR="00674879" w:rsidRPr="00674879" w:rsidRDefault="00674879" w:rsidP="00674879">
      <w:pPr>
        <w:spacing w:line="240" w:lineRule="auto"/>
        <w:ind w:left="-1418"/>
        <w:contextualSpacing/>
        <w:rPr>
          <w:rFonts w:ascii="Arial" w:hAnsi="Arial" w:cs="Arial"/>
          <w:b/>
        </w:rPr>
      </w:pPr>
      <w:r w:rsidRPr="00674879">
        <w:rPr>
          <w:rFonts w:ascii="Arial" w:hAnsi="Arial" w:cs="Arial"/>
          <w:b/>
          <w:highlight w:val="yellow"/>
        </w:rPr>
        <w:lastRenderedPageBreak/>
        <w:t>• Produtos notáveis e fatoração (Capítulo 08) – Livro 2</w:t>
      </w:r>
    </w:p>
    <w:p w:rsidR="00674879" w:rsidRPr="00674879" w:rsidRDefault="00674879" w:rsidP="00674879">
      <w:pPr>
        <w:spacing w:line="240" w:lineRule="auto"/>
        <w:ind w:left="-1418"/>
        <w:contextualSpacing/>
        <w:rPr>
          <w:rFonts w:ascii="Arial" w:hAnsi="Arial" w:cs="Arial"/>
        </w:rPr>
      </w:pPr>
      <w:r w:rsidRPr="00674879">
        <w:rPr>
          <w:rFonts w:ascii="Arial" w:hAnsi="Arial" w:cs="Arial"/>
        </w:rPr>
        <w:tab/>
        <w:t>- Produtos notáveis (Páginas 49 a 56)</w:t>
      </w:r>
      <w:r w:rsidR="00E75872">
        <w:rPr>
          <w:rFonts w:ascii="Arial" w:hAnsi="Arial" w:cs="Arial"/>
        </w:rPr>
        <w:t>.</w:t>
      </w:r>
    </w:p>
    <w:p w:rsidR="00674879" w:rsidRPr="00674879" w:rsidRDefault="00674879" w:rsidP="00674879">
      <w:pPr>
        <w:spacing w:line="240" w:lineRule="auto"/>
        <w:ind w:left="-1418"/>
        <w:contextualSpacing/>
        <w:rPr>
          <w:rFonts w:ascii="Arial" w:hAnsi="Arial" w:cs="Arial"/>
        </w:rPr>
      </w:pPr>
      <w:r w:rsidRPr="00674879">
        <w:rPr>
          <w:rFonts w:ascii="Arial" w:hAnsi="Arial" w:cs="Arial"/>
        </w:rPr>
        <w:tab/>
        <w:t>- Fatoração (Páginas 57 a 62)</w:t>
      </w:r>
      <w:r w:rsidR="00E75872">
        <w:rPr>
          <w:rFonts w:ascii="Arial" w:hAnsi="Arial" w:cs="Arial"/>
        </w:rPr>
        <w:t>.</w:t>
      </w:r>
    </w:p>
    <w:p w:rsidR="00674879" w:rsidRPr="00674879" w:rsidRDefault="00674879" w:rsidP="00674879">
      <w:pPr>
        <w:spacing w:line="240" w:lineRule="auto"/>
        <w:ind w:left="-1418"/>
        <w:contextualSpacing/>
        <w:rPr>
          <w:rFonts w:ascii="Arial" w:hAnsi="Arial" w:cs="Arial"/>
        </w:rPr>
      </w:pPr>
      <w:r w:rsidRPr="00674879">
        <w:rPr>
          <w:rFonts w:ascii="Arial" w:hAnsi="Arial" w:cs="Arial"/>
        </w:rPr>
        <w:tab/>
        <w:t>- Trinômio do quadrado perfeito (Páginas 64 e 65)</w:t>
      </w:r>
      <w:r w:rsidR="00E75872">
        <w:rPr>
          <w:rFonts w:ascii="Arial" w:hAnsi="Arial" w:cs="Arial"/>
        </w:rPr>
        <w:t>.</w:t>
      </w:r>
    </w:p>
    <w:p w:rsidR="00674879" w:rsidRPr="00674879" w:rsidRDefault="00674879" w:rsidP="00674879">
      <w:pPr>
        <w:spacing w:line="240" w:lineRule="auto"/>
        <w:ind w:left="-1418"/>
        <w:contextualSpacing/>
        <w:rPr>
          <w:rFonts w:ascii="Arial" w:hAnsi="Arial" w:cs="Arial"/>
          <w:sz w:val="4"/>
        </w:rPr>
      </w:pPr>
    </w:p>
    <w:p w:rsidR="00674879" w:rsidRPr="00674879" w:rsidRDefault="00674879" w:rsidP="00674879">
      <w:pPr>
        <w:spacing w:line="240" w:lineRule="auto"/>
        <w:ind w:left="-1418"/>
        <w:contextualSpacing/>
        <w:rPr>
          <w:rFonts w:ascii="Arial" w:hAnsi="Arial" w:cs="Arial"/>
          <w:b/>
        </w:rPr>
      </w:pPr>
      <w:r w:rsidRPr="00674879">
        <w:rPr>
          <w:rFonts w:ascii="Arial" w:hAnsi="Arial" w:cs="Arial"/>
          <w:b/>
          <w:highlight w:val="yellow"/>
        </w:rPr>
        <w:t>• Polígonos (Capítulo 12) – Livro 3</w:t>
      </w:r>
    </w:p>
    <w:p w:rsidR="00674879" w:rsidRPr="00674879" w:rsidRDefault="00674879" w:rsidP="00674879">
      <w:pPr>
        <w:spacing w:line="240" w:lineRule="auto"/>
        <w:ind w:left="-1418"/>
        <w:contextualSpacing/>
        <w:rPr>
          <w:rFonts w:ascii="Arial" w:hAnsi="Arial" w:cs="Arial"/>
        </w:rPr>
      </w:pPr>
      <w:r w:rsidRPr="00674879">
        <w:rPr>
          <w:rFonts w:ascii="Arial" w:hAnsi="Arial" w:cs="Arial"/>
        </w:rPr>
        <w:lastRenderedPageBreak/>
        <w:tab/>
        <w:t>- Diagonais de um polígono (Páginas 36 a 38)</w:t>
      </w:r>
      <w:r w:rsidR="00E75872">
        <w:rPr>
          <w:rFonts w:ascii="Arial" w:hAnsi="Arial" w:cs="Arial"/>
        </w:rPr>
        <w:t>.</w:t>
      </w:r>
    </w:p>
    <w:p w:rsidR="00674879" w:rsidRPr="00674879" w:rsidRDefault="00674879" w:rsidP="00674879">
      <w:pPr>
        <w:spacing w:line="240" w:lineRule="auto"/>
        <w:ind w:left="-1418"/>
        <w:contextualSpacing/>
        <w:rPr>
          <w:rFonts w:ascii="Arial" w:hAnsi="Arial" w:cs="Arial"/>
        </w:rPr>
      </w:pPr>
      <w:r w:rsidRPr="00674879">
        <w:rPr>
          <w:rFonts w:ascii="Arial" w:hAnsi="Arial" w:cs="Arial"/>
        </w:rPr>
        <w:tab/>
        <w:t>- Relações entre os ângulos de um polígono (Páginas 39 e 40)</w:t>
      </w:r>
      <w:r w:rsidR="00E75872">
        <w:rPr>
          <w:rFonts w:ascii="Arial" w:hAnsi="Arial" w:cs="Arial"/>
        </w:rPr>
        <w:t>.</w:t>
      </w:r>
    </w:p>
    <w:p w:rsidR="00674879" w:rsidRPr="00674879" w:rsidRDefault="00674879" w:rsidP="00674879">
      <w:pPr>
        <w:spacing w:line="240" w:lineRule="auto"/>
        <w:ind w:left="-1418"/>
        <w:contextualSpacing/>
        <w:rPr>
          <w:rFonts w:ascii="Arial" w:hAnsi="Arial" w:cs="Arial"/>
        </w:rPr>
      </w:pPr>
      <w:r w:rsidRPr="00674879">
        <w:rPr>
          <w:rFonts w:ascii="Arial" w:hAnsi="Arial" w:cs="Arial"/>
        </w:rPr>
        <w:tab/>
        <w:t>- Soma das medidas dos ângulos externos de um polígono (Páginas 40 e 41)</w:t>
      </w:r>
      <w:r w:rsidR="00E75872">
        <w:rPr>
          <w:rFonts w:ascii="Arial" w:hAnsi="Arial" w:cs="Arial"/>
        </w:rPr>
        <w:t>.</w:t>
      </w:r>
    </w:p>
    <w:p w:rsidR="00674879" w:rsidRPr="00674879" w:rsidRDefault="00674879" w:rsidP="00674879">
      <w:pPr>
        <w:spacing w:line="240" w:lineRule="auto"/>
        <w:ind w:left="-1418"/>
        <w:contextualSpacing/>
        <w:rPr>
          <w:rFonts w:ascii="Arial" w:hAnsi="Arial" w:cs="Arial"/>
        </w:rPr>
      </w:pPr>
      <w:r w:rsidRPr="00674879">
        <w:rPr>
          <w:rFonts w:ascii="Arial" w:hAnsi="Arial" w:cs="Arial"/>
        </w:rPr>
        <w:tab/>
        <w:t>- Polígonos regulares (Páginas 42 a 44)</w:t>
      </w:r>
      <w:r w:rsidR="00E75872">
        <w:rPr>
          <w:rFonts w:ascii="Arial" w:hAnsi="Arial" w:cs="Arial"/>
        </w:rPr>
        <w:t>.</w:t>
      </w:r>
    </w:p>
    <w:p w:rsidR="009B6416" w:rsidRPr="00674879" w:rsidRDefault="009B6416" w:rsidP="00E75872">
      <w:pPr>
        <w:spacing w:after="0" w:line="240" w:lineRule="auto"/>
        <w:rPr>
          <w:rFonts w:ascii="Arial" w:eastAsia="Calibri" w:hAnsi="Arial" w:cs="Arial"/>
          <w:b/>
          <w:color w:val="FF0000"/>
        </w:rPr>
        <w:sectPr w:rsidR="009B6416" w:rsidRPr="00674879" w:rsidSect="00E75872">
          <w:type w:val="continuous"/>
          <w:pgSz w:w="11906" w:h="16838"/>
          <w:pgMar w:top="426" w:right="1701" w:bottom="142" w:left="2268" w:header="708" w:footer="0" w:gutter="0"/>
          <w:cols w:num="2" w:space="3123"/>
        </w:sectPr>
      </w:pPr>
    </w:p>
    <w:p w:rsidR="00E75872" w:rsidRPr="00E75872" w:rsidRDefault="00E75872" w:rsidP="00E75872">
      <w:pPr>
        <w:rPr>
          <w:rFonts w:ascii="Arial" w:eastAsia="Calibri" w:hAnsi="Arial" w:cs="Arial"/>
          <w:sz w:val="10"/>
          <w:szCs w:val="24"/>
        </w:rPr>
        <w:sectPr w:rsidR="00E75872" w:rsidRPr="00E75872" w:rsidSect="00161760">
          <w:type w:val="continuous"/>
          <w:pgSz w:w="11906" w:h="16838"/>
          <w:pgMar w:top="426" w:right="1701" w:bottom="142" w:left="2268" w:header="708" w:footer="0" w:gutter="0"/>
          <w:cols w:space="708"/>
          <w:docGrid w:linePitch="360"/>
        </w:sectPr>
      </w:pP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9B6416"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>QUARTA-FEIRA :11/12/2019</w:t>
      </w: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0000"/>
        </w:rPr>
      </w:pPr>
      <w:r w:rsidRPr="009B6416">
        <w:rPr>
          <w:rFonts w:ascii="Arial" w:eastAsia="Calibri" w:hAnsi="Arial" w:cs="Arial"/>
          <w:b/>
          <w:color w:val="FF0000"/>
        </w:rPr>
        <w:t>DISCIPLINA: GEOGRAFIA</w:t>
      </w:r>
    </w:p>
    <w:p w:rsid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C000"/>
        </w:rPr>
      </w:pPr>
      <w:r w:rsidRPr="009B6416">
        <w:rPr>
          <w:rFonts w:ascii="Arial" w:eastAsia="Calibri" w:hAnsi="Arial" w:cs="Arial"/>
          <w:b/>
          <w:color w:val="FFC000"/>
        </w:rPr>
        <w:t xml:space="preserve">CONTEUDO: </w:t>
      </w:r>
    </w:p>
    <w:p w:rsidR="00B77FD9" w:rsidRPr="00B77FD9" w:rsidRDefault="00B77FD9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C000"/>
          <w:sz w:val="6"/>
        </w:rPr>
      </w:pPr>
    </w:p>
    <w:p w:rsidR="00B77FD9" w:rsidRDefault="00B77FD9" w:rsidP="00B77FD9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highlight w:val="yellow"/>
        </w:rPr>
        <w:t>Capitulo 02</w:t>
      </w:r>
      <w:r>
        <w:rPr>
          <w:rFonts w:ascii="Arial" w:eastAsia="Calibri" w:hAnsi="Arial" w:cs="Arial"/>
          <w:b/>
        </w:rPr>
        <w:t xml:space="preserve">: </w:t>
      </w:r>
      <w:r>
        <w:rPr>
          <w:rFonts w:ascii="Arial" w:eastAsia="Calibri" w:hAnsi="Arial" w:cs="Arial"/>
        </w:rPr>
        <w:t>O mundo dividido</w:t>
      </w:r>
    </w:p>
    <w:p w:rsidR="00B77FD9" w:rsidRDefault="00B77FD9" w:rsidP="00B77FD9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highlight w:val="yellow"/>
        </w:rPr>
        <w:t>Capítulo 13: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América latina: Organização do espaço geográfico e desafios sociais.</w:t>
      </w:r>
    </w:p>
    <w:p w:rsidR="00B77FD9" w:rsidRPr="00E75872" w:rsidRDefault="00B77FD9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C000"/>
          <w:sz w:val="2"/>
        </w:rPr>
      </w:pPr>
    </w:p>
    <w:p w:rsidR="009B6416" w:rsidRPr="009B6416" w:rsidRDefault="009B6416" w:rsidP="009B6416">
      <w:pPr>
        <w:spacing w:after="0" w:line="120" w:lineRule="auto"/>
        <w:ind w:right="-851"/>
        <w:jc w:val="both"/>
        <w:rPr>
          <w:rFonts w:ascii="Arial" w:eastAsia="Calibri" w:hAnsi="Arial" w:cs="Arial"/>
        </w:rPr>
      </w:pP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9B6416">
        <w:rPr>
          <w:rFonts w:ascii="Arial" w:eastAsia="Calibri" w:hAnsi="Arial" w:cs="Arial"/>
          <w:b/>
          <w:color w:val="FF0000"/>
          <w:sz w:val="24"/>
          <w:szCs w:val="24"/>
        </w:rPr>
        <w:t>QUINTA-FEIRA: 12/112/2019</w:t>
      </w: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9B6416">
        <w:rPr>
          <w:rFonts w:ascii="Arial" w:eastAsia="Calibri" w:hAnsi="Arial" w:cs="Arial"/>
          <w:b/>
          <w:color w:val="FF0000"/>
          <w:sz w:val="24"/>
          <w:szCs w:val="24"/>
        </w:rPr>
        <w:t>DISCIPLINA: FILOSOFIA E CIÊNCIAS</w:t>
      </w:r>
    </w:p>
    <w:p w:rsid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C000"/>
          <w:sz w:val="24"/>
          <w:szCs w:val="24"/>
        </w:rPr>
      </w:pPr>
      <w:r w:rsidRPr="009B6416">
        <w:rPr>
          <w:rFonts w:ascii="Arial" w:eastAsia="Calibri" w:hAnsi="Arial" w:cs="Arial"/>
          <w:b/>
          <w:color w:val="FFC000"/>
          <w:sz w:val="24"/>
          <w:szCs w:val="24"/>
        </w:rPr>
        <w:t>CONTEÚDO:</w:t>
      </w:r>
    </w:p>
    <w:p w:rsidR="006C468C" w:rsidRDefault="006C468C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C000"/>
          <w:sz w:val="24"/>
          <w:szCs w:val="24"/>
        </w:rPr>
      </w:pPr>
      <w:r w:rsidRPr="009B6416">
        <w:rPr>
          <w:rFonts w:ascii="Arial" w:eastAsia="Calibri" w:hAnsi="Arial" w:cs="Arial"/>
          <w:b/>
          <w:color w:val="FF0000"/>
          <w:sz w:val="24"/>
          <w:szCs w:val="24"/>
        </w:rPr>
        <w:t>CIÊNCIAS</w:t>
      </w:r>
      <w:r>
        <w:rPr>
          <w:rFonts w:ascii="Arial" w:eastAsia="Calibri" w:hAnsi="Arial" w:cs="Arial"/>
          <w:b/>
          <w:color w:val="FF0000"/>
          <w:sz w:val="24"/>
          <w:szCs w:val="24"/>
        </w:rPr>
        <w:t>:</w:t>
      </w:r>
    </w:p>
    <w:p w:rsidR="006C468C" w:rsidRPr="00A1298F" w:rsidRDefault="00A1298F" w:rsidP="006C468C">
      <w:pPr>
        <w:spacing w:after="0" w:line="240" w:lineRule="auto"/>
        <w:ind w:left="-1418"/>
        <w:rPr>
          <w:rFonts w:ascii="Arial" w:hAnsi="Arial" w:cs="Arial"/>
          <w:b/>
          <w:sz w:val="24"/>
          <w:szCs w:val="24"/>
        </w:rPr>
      </w:pPr>
      <w:r w:rsidRPr="00A1298F">
        <w:rPr>
          <w:rFonts w:ascii="Arial" w:eastAsia="Times New Roman" w:hAnsi="Arial" w:cs="Arial"/>
          <w:b/>
          <w:color w:val="000000"/>
          <w:lang w:eastAsia="pt-BR"/>
        </w:rPr>
        <w:t xml:space="preserve">                       </w:t>
      </w:r>
      <w:r w:rsidR="006C468C" w:rsidRPr="00A1298F">
        <w:rPr>
          <w:rFonts w:ascii="Arial" w:eastAsia="Times New Roman" w:hAnsi="Arial" w:cs="Arial"/>
          <w:b/>
          <w:color w:val="000000"/>
          <w:highlight w:val="yellow"/>
          <w:lang w:eastAsia="pt-BR"/>
        </w:rPr>
        <w:t xml:space="preserve">Capítulo 12 </w:t>
      </w:r>
      <w:r w:rsidR="006C468C" w:rsidRPr="00A1298F">
        <w:rPr>
          <w:rFonts w:ascii="Arial" w:hAnsi="Arial" w:cs="Arial"/>
          <w:b/>
          <w:sz w:val="24"/>
          <w:szCs w:val="24"/>
          <w:highlight w:val="yellow"/>
        </w:rPr>
        <w:t>-</w:t>
      </w:r>
      <w:r w:rsidR="006C468C" w:rsidRPr="00A1298F">
        <w:rPr>
          <w:rFonts w:ascii="Arial" w:hAnsi="Arial" w:cs="Arial"/>
          <w:b/>
          <w:sz w:val="24"/>
          <w:szCs w:val="24"/>
        </w:rPr>
        <w:t xml:space="preserve"> </w:t>
      </w:r>
      <w:r w:rsidR="006C468C" w:rsidRPr="00A1298F">
        <w:rPr>
          <w:rFonts w:ascii="Arial" w:hAnsi="Arial" w:cs="Arial"/>
          <w:sz w:val="24"/>
          <w:szCs w:val="24"/>
        </w:rPr>
        <w:t>Métodos contraceptivos. (Livro 3)</w:t>
      </w:r>
      <w:r w:rsidR="006C468C" w:rsidRPr="00A1298F">
        <w:rPr>
          <w:rFonts w:ascii="Arial" w:hAnsi="Arial" w:cs="Arial"/>
          <w:b/>
          <w:sz w:val="24"/>
          <w:szCs w:val="24"/>
        </w:rPr>
        <w:t xml:space="preserve"> </w:t>
      </w:r>
    </w:p>
    <w:p w:rsidR="009B6416" w:rsidRDefault="00A1298F" w:rsidP="006C468C">
      <w:pPr>
        <w:spacing w:after="0" w:line="240" w:lineRule="auto"/>
        <w:ind w:left="-1418"/>
        <w:rPr>
          <w:rFonts w:ascii="Arial" w:hAnsi="Arial" w:cs="Arial"/>
          <w:b/>
          <w:sz w:val="24"/>
          <w:szCs w:val="24"/>
        </w:rPr>
      </w:pPr>
      <w:r w:rsidRPr="00A1298F">
        <w:rPr>
          <w:rFonts w:ascii="Arial" w:hAnsi="Arial" w:cs="Arial"/>
          <w:b/>
          <w:sz w:val="24"/>
          <w:szCs w:val="24"/>
        </w:rPr>
        <w:t xml:space="preserve">                     </w:t>
      </w:r>
      <w:r w:rsidR="006C468C" w:rsidRPr="00A1298F">
        <w:rPr>
          <w:rFonts w:ascii="Arial" w:hAnsi="Arial" w:cs="Arial"/>
          <w:b/>
          <w:sz w:val="24"/>
          <w:szCs w:val="24"/>
          <w:highlight w:val="yellow"/>
        </w:rPr>
        <w:t>Capítulo</w:t>
      </w:r>
      <w:r w:rsidR="006C468C" w:rsidRPr="00A1298F">
        <w:rPr>
          <w:rFonts w:ascii="Arial" w:eastAsia="Times New Roman" w:hAnsi="Arial" w:cs="Arial"/>
          <w:b/>
          <w:color w:val="000000"/>
          <w:highlight w:val="yellow"/>
          <w:lang w:eastAsia="pt-BR"/>
        </w:rPr>
        <w:t xml:space="preserve"> 13-</w:t>
      </w:r>
      <w:r w:rsidR="006C468C">
        <w:rPr>
          <w:rFonts w:ascii="Arial" w:hAnsi="Arial" w:cs="Arial"/>
          <w:b/>
          <w:sz w:val="24"/>
          <w:szCs w:val="24"/>
        </w:rPr>
        <w:t xml:space="preserve"> </w:t>
      </w:r>
      <w:r w:rsidR="006C468C" w:rsidRPr="006C468C">
        <w:rPr>
          <w:rFonts w:ascii="Arial" w:hAnsi="Arial" w:cs="Arial"/>
          <w:sz w:val="24"/>
          <w:szCs w:val="24"/>
        </w:rPr>
        <w:t xml:space="preserve">Infecções sexualmente transmissíveis. (Livro </w:t>
      </w:r>
      <w:r w:rsidR="006C468C" w:rsidRPr="006C468C">
        <w:rPr>
          <w:rFonts w:ascii="Arial" w:hAnsi="Arial" w:cs="Arial"/>
          <w:b/>
          <w:sz w:val="24"/>
          <w:szCs w:val="24"/>
        </w:rPr>
        <w:t>3)</w:t>
      </w:r>
    </w:p>
    <w:p w:rsidR="00E75872" w:rsidRPr="00E75872" w:rsidRDefault="00E75872" w:rsidP="00A1298F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0000"/>
          <w:sz w:val="14"/>
          <w:szCs w:val="24"/>
        </w:rPr>
      </w:pPr>
    </w:p>
    <w:p w:rsidR="00A1298F" w:rsidRDefault="00A1298F" w:rsidP="00A1298F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FILOSOFIA: </w:t>
      </w:r>
      <w:r>
        <w:rPr>
          <w:rFonts w:ascii="Arial" w:eastAsia="Calibri" w:hAnsi="Arial" w:cs="Arial"/>
          <w:b/>
          <w:sz w:val="24"/>
          <w:szCs w:val="24"/>
          <w:highlight w:val="yellow"/>
        </w:rPr>
        <w:t>Capítulo 10</w:t>
      </w:r>
      <w:r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>O que eu quero é ser feliz.</w:t>
      </w:r>
    </w:p>
    <w:p w:rsidR="00A1298F" w:rsidRDefault="00A1298F" w:rsidP="00A1298F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                     </w:t>
      </w:r>
      <w:r>
        <w:rPr>
          <w:rFonts w:ascii="Arial" w:eastAsia="Calibri" w:hAnsi="Arial" w:cs="Arial"/>
          <w:b/>
          <w:sz w:val="24"/>
          <w:szCs w:val="24"/>
          <w:highlight w:val="yellow"/>
        </w:rPr>
        <w:t>Capítulo 11: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Tudo junto e misturado.</w:t>
      </w:r>
    </w:p>
    <w:p w:rsidR="00A1298F" w:rsidRPr="00A1298F" w:rsidRDefault="00A1298F" w:rsidP="006C468C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"/>
          <w:szCs w:val="24"/>
          <w:lang w:eastAsia="pt-BR"/>
        </w:rPr>
      </w:pPr>
    </w:p>
    <w:p w:rsidR="009B6416" w:rsidRPr="00E75872" w:rsidRDefault="009B6416" w:rsidP="009B6416">
      <w:pPr>
        <w:spacing w:after="0" w:line="120" w:lineRule="auto"/>
        <w:ind w:left="-1418" w:right="-851"/>
        <w:jc w:val="both"/>
        <w:rPr>
          <w:rFonts w:ascii="Arial" w:eastAsia="Calibri" w:hAnsi="Arial" w:cs="Arial"/>
          <w:b/>
          <w:sz w:val="6"/>
          <w:u w:val="single"/>
        </w:rPr>
      </w:pPr>
    </w:p>
    <w:p w:rsidR="009B6416" w:rsidRPr="009B6416" w:rsidRDefault="009B6416" w:rsidP="009B6416">
      <w:pPr>
        <w:spacing w:after="0" w:line="120" w:lineRule="auto"/>
        <w:ind w:left="-1418" w:right="-851"/>
        <w:jc w:val="both"/>
        <w:rPr>
          <w:rFonts w:ascii="Arial" w:eastAsia="Calibri" w:hAnsi="Arial" w:cs="Arial"/>
          <w:b/>
          <w:sz w:val="6"/>
          <w:u w:val="single"/>
        </w:rPr>
      </w:pP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9B6416">
        <w:rPr>
          <w:rFonts w:ascii="Arial" w:eastAsia="Calibri" w:hAnsi="Arial" w:cs="Arial"/>
          <w:b/>
          <w:color w:val="FF0000"/>
          <w:sz w:val="24"/>
          <w:szCs w:val="24"/>
        </w:rPr>
        <w:t>SEXTA-FEIRA: 13/12/2019</w:t>
      </w: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9B6416">
        <w:rPr>
          <w:rFonts w:ascii="Arial" w:eastAsia="Calibri" w:hAnsi="Arial" w:cs="Arial"/>
          <w:b/>
          <w:color w:val="FF0000"/>
          <w:sz w:val="24"/>
          <w:szCs w:val="24"/>
        </w:rPr>
        <w:t>DISCIPLINA: HISTÓRIA</w:t>
      </w:r>
    </w:p>
    <w:p w:rsidR="009B6416" w:rsidRPr="009B6416" w:rsidRDefault="009B6416" w:rsidP="009B6416">
      <w:pPr>
        <w:spacing w:after="0" w:line="240" w:lineRule="auto"/>
        <w:ind w:left="-1418" w:right="-851"/>
        <w:jc w:val="both"/>
        <w:rPr>
          <w:rFonts w:ascii="Arial" w:eastAsia="Calibri" w:hAnsi="Arial" w:cs="Arial"/>
          <w:b/>
          <w:color w:val="FFC000"/>
          <w:sz w:val="24"/>
          <w:szCs w:val="24"/>
        </w:rPr>
      </w:pPr>
      <w:r w:rsidRPr="009B6416">
        <w:rPr>
          <w:rFonts w:ascii="Arial" w:eastAsia="Calibri" w:hAnsi="Arial" w:cs="Arial"/>
          <w:b/>
          <w:color w:val="FFC000"/>
          <w:sz w:val="24"/>
          <w:szCs w:val="24"/>
        </w:rPr>
        <w:t>CONTEÚDO:</w:t>
      </w:r>
    </w:p>
    <w:p w:rsidR="009B6416" w:rsidRPr="00EE5388" w:rsidRDefault="009B6416" w:rsidP="009C74F9">
      <w:pPr>
        <w:spacing w:after="0" w:line="240" w:lineRule="auto"/>
        <w:ind w:right="-851"/>
        <w:jc w:val="both"/>
        <w:rPr>
          <w:rFonts w:ascii="Arial" w:hAnsi="Arial" w:cs="Arial"/>
          <w:b/>
          <w:color w:val="FFC000"/>
          <w:sz w:val="4"/>
          <w:szCs w:val="24"/>
        </w:rPr>
      </w:pPr>
    </w:p>
    <w:p w:rsidR="00EE5388" w:rsidRPr="002F78DA" w:rsidRDefault="00EE5388" w:rsidP="00EE5388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78DA">
        <w:rPr>
          <w:rFonts w:ascii="Arial" w:eastAsia="Times New Roman" w:hAnsi="Arial" w:cs="Arial"/>
          <w:b/>
          <w:color w:val="000000"/>
          <w:highlight w:val="yellow"/>
          <w:lang w:eastAsia="pt-BR"/>
        </w:rPr>
        <w:t>Capítulo 3</w:t>
      </w:r>
    </w:p>
    <w:p w:rsidR="00EE5388" w:rsidRPr="002F78DA" w:rsidRDefault="00EE5388" w:rsidP="00EE5388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8DA">
        <w:rPr>
          <w:rFonts w:ascii="Arial" w:eastAsia="Times New Roman" w:hAnsi="Arial" w:cs="Arial"/>
          <w:color w:val="000000"/>
          <w:lang w:eastAsia="pt-BR"/>
        </w:rPr>
        <w:t>Introdução e a Europa no início do século XVIII (páginas 42 e 43)</w:t>
      </w:r>
    </w:p>
    <w:p w:rsidR="00EE5388" w:rsidRPr="002F78DA" w:rsidRDefault="00EE5388" w:rsidP="00EE5388">
      <w:pPr>
        <w:spacing w:after="0" w:line="240" w:lineRule="auto"/>
        <w:ind w:hanging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8DA">
        <w:rPr>
          <w:rFonts w:ascii="Arial" w:eastAsia="Times New Roman" w:hAnsi="Arial" w:cs="Arial"/>
          <w:color w:val="000000"/>
          <w:lang w:eastAsia="pt-BR"/>
        </w:rPr>
        <w:t>Iluminismo na França (páginas 44 a 46)</w:t>
      </w:r>
    </w:p>
    <w:p w:rsidR="00EE5388" w:rsidRPr="00EE5388" w:rsidRDefault="00EE5388" w:rsidP="00EE5388">
      <w:pPr>
        <w:spacing w:after="0" w:line="240" w:lineRule="auto"/>
        <w:ind w:hanging="1418"/>
        <w:rPr>
          <w:rFonts w:ascii="Arial" w:eastAsia="Arial" w:hAnsi="Arial" w:cs="Arial"/>
          <w:color w:val="000000"/>
          <w:sz w:val="6"/>
          <w:lang w:eastAsia="pt-BR"/>
        </w:rPr>
      </w:pPr>
    </w:p>
    <w:p w:rsidR="00EE5388" w:rsidRPr="002F78DA" w:rsidRDefault="00EE5388" w:rsidP="00EE5388">
      <w:pPr>
        <w:spacing w:after="0" w:line="240" w:lineRule="auto"/>
        <w:ind w:hanging="1418"/>
        <w:rPr>
          <w:rFonts w:ascii="Arial" w:eastAsia="Arial" w:hAnsi="Arial" w:cs="Arial"/>
          <w:b/>
          <w:color w:val="000000"/>
          <w:lang w:eastAsia="pt-BR"/>
        </w:rPr>
      </w:pPr>
      <w:r w:rsidRPr="002F78DA">
        <w:rPr>
          <w:rFonts w:ascii="Arial" w:eastAsia="Arial" w:hAnsi="Arial" w:cs="Arial"/>
          <w:b/>
          <w:color w:val="000000"/>
          <w:highlight w:val="yellow"/>
          <w:lang w:eastAsia="pt-BR"/>
        </w:rPr>
        <w:t>Capítulo 5</w:t>
      </w:r>
    </w:p>
    <w:p w:rsidR="00EE5388" w:rsidRPr="002F78DA" w:rsidRDefault="00EE5388" w:rsidP="00EE5388">
      <w:pPr>
        <w:spacing w:after="0" w:line="240" w:lineRule="auto"/>
        <w:ind w:hanging="1418"/>
        <w:rPr>
          <w:rFonts w:ascii="Arial" w:eastAsia="Arial" w:hAnsi="Arial" w:cs="Arial"/>
          <w:color w:val="000000"/>
          <w:lang w:eastAsia="pt-BR"/>
        </w:rPr>
      </w:pPr>
      <w:r w:rsidRPr="002F78DA">
        <w:rPr>
          <w:rFonts w:ascii="Arial" w:eastAsia="Arial" w:hAnsi="Arial" w:cs="Arial"/>
          <w:color w:val="000000"/>
          <w:lang w:eastAsia="pt-BR"/>
        </w:rPr>
        <w:t>A França do século XVIII (página 83 e 84)</w:t>
      </w:r>
    </w:p>
    <w:p w:rsidR="00EE5388" w:rsidRPr="002F78DA" w:rsidRDefault="00EE5388" w:rsidP="00EE5388">
      <w:pPr>
        <w:spacing w:after="0" w:line="240" w:lineRule="auto"/>
        <w:ind w:hanging="1418"/>
        <w:rPr>
          <w:rFonts w:ascii="Arial" w:eastAsia="Arial" w:hAnsi="Arial" w:cs="Arial"/>
          <w:color w:val="000000"/>
          <w:lang w:eastAsia="pt-BR"/>
        </w:rPr>
      </w:pPr>
      <w:r w:rsidRPr="002F78DA">
        <w:rPr>
          <w:rFonts w:ascii="Arial" w:eastAsia="Arial" w:hAnsi="Arial" w:cs="Arial"/>
          <w:color w:val="000000"/>
          <w:lang w:eastAsia="pt-BR"/>
        </w:rPr>
        <w:t>A crise do final do século XVIII (página 84)</w:t>
      </w:r>
    </w:p>
    <w:p w:rsidR="00EE5388" w:rsidRPr="002F78DA" w:rsidRDefault="00EE5388" w:rsidP="00EE5388">
      <w:pPr>
        <w:spacing w:after="0" w:line="240" w:lineRule="auto"/>
        <w:ind w:hanging="1418"/>
        <w:rPr>
          <w:rFonts w:ascii="Arial" w:eastAsia="Arial" w:hAnsi="Arial" w:cs="Arial"/>
          <w:color w:val="000000"/>
          <w:lang w:eastAsia="pt-BR"/>
        </w:rPr>
      </w:pPr>
      <w:r w:rsidRPr="002F78DA">
        <w:rPr>
          <w:rFonts w:ascii="Arial" w:eastAsia="Arial" w:hAnsi="Arial" w:cs="Arial"/>
          <w:color w:val="000000"/>
          <w:lang w:eastAsia="pt-BR"/>
        </w:rPr>
        <w:t>Assembleia dos Estados Gerais (página 85)</w:t>
      </w:r>
    </w:p>
    <w:p w:rsidR="00EE5388" w:rsidRPr="002F78DA" w:rsidRDefault="00EE5388" w:rsidP="00EE5388">
      <w:pPr>
        <w:spacing w:after="0" w:line="240" w:lineRule="auto"/>
        <w:ind w:hanging="1418"/>
        <w:rPr>
          <w:rFonts w:ascii="Arial" w:eastAsia="Arial" w:hAnsi="Arial" w:cs="Arial"/>
          <w:color w:val="000000"/>
          <w:lang w:eastAsia="pt-BR"/>
        </w:rPr>
      </w:pPr>
      <w:r w:rsidRPr="002F78DA">
        <w:rPr>
          <w:rFonts w:ascii="Arial" w:eastAsia="Arial" w:hAnsi="Arial" w:cs="Arial"/>
          <w:color w:val="000000"/>
          <w:lang w:eastAsia="pt-BR"/>
        </w:rPr>
        <w:t>Tomada da Bastilha (páginas 87 e 88)</w:t>
      </w:r>
    </w:p>
    <w:p w:rsidR="00EE5388" w:rsidRPr="002F78DA" w:rsidRDefault="00EE5388" w:rsidP="00EE5388">
      <w:pPr>
        <w:spacing w:after="0" w:line="240" w:lineRule="auto"/>
        <w:ind w:left="-1418"/>
        <w:rPr>
          <w:rFonts w:ascii="Arial" w:eastAsia="Arial" w:hAnsi="Arial" w:cs="Arial"/>
          <w:color w:val="000000"/>
          <w:lang w:eastAsia="pt-BR"/>
        </w:rPr>
      </w:pPr>
      <w:r w:rsidRPr="002F78DA">
        <w:rPr>
          <w:rFonts w:ascii="Arial" w:eastAsia="Arial" w:hAnsi="Arial" w:cs="Arial"/>
          <w:color w:val="000000"/>
          <w:lang w:eastAsia="pt-BR"/>
        </w:rPr>
        <w:t>Declaração dos Direitos do Homem e do cidadão (páginas 88 e 89)</w:t>
      </w:r>
    </w:p>
    <w:p w:rsidR="00EE5388" w:rsidRPr="002F78DA" w:rsidRDefault="00E75872" w:rsidP="00EE5388">
      <w:pPr>
        <w:spacing w:after="0" w:line="240" w:lineRule="auto"/>
        <w:ind w:hanging="1418"/>
        <w:rPr>
          <w:rFonts w:ascii="Arial" w:eastAsia="Arial" w:hAnsi="Arial" w:cs="Arial"/>
          <w:color w:val="000000"/>
          <w:lang w:eastAsia="pt-BR"/>
        </w:rPr>
      </w:pPr>
      <w:r w:rsidRPr="00993566">
        <w:rPr>
          <w:rFonts w:ascii="Arial" w:hAnsi="Arial" w:cs="Arial"/>
          <w:b/>
          <w:noProof/>
          <w:sz w:val="90"/>
          <w:szCs w:val="90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7580630" cy="800100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80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388" w:rsidRPr="002F78DA">
        <w:rPr>
          <w:rFonts w:ascii="Arial" w:eastAsia="Arial" w:hAnsi="Arial" w:cs="Arial"/>
          <w:color w:val="000000"/>
          <w:lang w:eastAsia="pt-BR"/>
        </w:rPr>
        <w:t>A Convenção Nacional (páginas 89 e 90)</w:t>
      </w:r>
    </w:p>
    <w:p w:rsidR="00EE5388" w:rsidRPr="002F78DA" w:rsidRDefault="00EE5388" w:rsidP="00EE5388">
      <w:pPr>
        <w:spacing w:after="0" w:line="240" w:lineRule="auto"/>
        <w:ind w:hanging="1418"/>
        <w:rPr>
          <w:rFonts w:ascii="Arial" w:eastAsia="Arial" w:hAnsi="Arial" w:cs="Arial"/>
          <w:color w:val="000000"/>
          <w:lang w:eastAsia="pt-BR"/>
        </w:rPr>
      </w:pPr>
      <w:r w:rsidRPr="002F78DA">
        <w:rPr>
          <w:rFonts w:ascii="Arial" w:eastAsia="Arial" w:hAnsi="Arial" w:cs="Arial"/>
          <w:color w:val="000000"/>
          <w:lang w:eastAsia="pt-BR"/>
        </w:rPr>
        <w:t>Esquerda, centro e direita (página 90)</w:t>
      </w:r>
    </w:p>
    <w:p w:rsidR="00EE5388" w:rsidRDefault="00EE5388" w:rsidP="00EE5388">
      <w:pPr>
        <w:ind w:left="-1418"/>
        <w:sectPr w:rsidR="00EE5388" w:rsidSect="00161760">
          <w:type w:val="continuous"/>
          <w:pgSz w:w="11906" w:h="16838"/>
          <w:pgMar w:top="426" w:right="1701" w:bottom="142" w:left="2268" w:header="708" w:footer="0" w:gutter="0"/>
          <w:cols w:space="708"/>
          <w:docGrid w:linePitch="360"/>
        </w:sectPr>
      </w:pPr>
    </w:p>
    <w:p w:rsidR="00EE5388" w:rsidRDefault="00EE5388" w:rsidP="00EE5388">
      <w:pPr>
        <w:ind w:left="-1418"/>
      </w:pPr>
    </w:p>
    <w:p w:rsidR="00EE5388" w:rsidRDefault="00EE5388" w:rsidP="009C74F9">
      <w:pPr>
        <w:spacing w:after="0" w:line="240" w:lineRule="auto"/>
        <w:ind w:right="-851"/>
        <w:jc w:val="both"/>
        <w:rPr>
          <w:rFonts w:ascii="Arial" w:hAnsi="Arial" w:cs="Arial"/>
          <w:b/>
          <w:color w:val="FFC000"/>
          <w:sz w:val="24"/>
          <w:szCs w:val="24"/>
        </w:rPr>
      </w:pPr>
    </w:p>
    <w:p w:rsidR="00C56C81" w:rsidRPr="00E03070" w:rsidRDefault="00C56C81" w:rsidP="003D27AD">
      <w:bookmarkStart w:id="0" w:name="_GoBack"/>
      <w:bookmarkEnd w:id="0"/>
    </w:p>
    <w:sectPr w:rsidR="00C56C81" w:rsidRPr="00E03070" w:rsidSect="00B47B71">
      <w:type w:val="continuous"/>
      <w:pgSz w:w="11906" w:h="16838"/>
      <w:pgMar w:top="426" w:right="1701" w:bottom="142" w:left="2268" w:header="708" w:footer="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4D4"/>
    <w:multiLevelType w:val="hybridMultilevel"/>
    <w:tmpl w:val="C8A4D49A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B0D1B60"/>
    <w:multiLevelType w:val="hybridMultilevel"/>
    <w:tmpl w:val="F4725394"/>
    <w:lvl w:ilvl="0" w:tplc="0416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13F70E81"/>
    <w:multiLevelType w:val="hybridMultilevel"/>
    <w:tmpl w:val="4AF4E22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864D9"/>
    <w:multiLevelType w:val="hybridMultilevel"/>
    <w:tmpl w:val="524ED072"/>
    <w:lvl w:ilvl="0" w:tplc="0416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20B33C67"/>
    <w:multiLevelType w:val="hybridMultilevel"/>
    <w:tmpl w:val="880A7FD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27AA6566"/>
    <w:multiLevelType w:val="hybridMultilevel"/>
    <w:tmpl w:val="76F4D556"/>
    <w:lvl w:ilvl="0" w:tplc="0416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6">
    <w:nsid w:val="46AF6D3B"/>
    <w:multiLevelType w:val="hybridMultilevel"/>
    <w:tmpl w:val="E5E626E6"/>
    <w:lvl w:ilvl="0" w:tplc="0416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7">
    <w:nsid w:val="4C0F2633"/>
    <w:multiLevelType w:val="hybridMultilevel"/>
    <w:tmpl w:val="6B74AB3A"/>
    <w:lvl w:ilvl="0" w:tplc="0416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8">
    <w:nsid w:val="55C361BA"/>
    <w:multiLevelType w:val="hybridMultilevel"/>
    <w:tmpl w:val="2B64D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E62ED"/>
    <w:multiLevelType w:val="hybridMultilevel"/>
    <w:tmpl w:val="B532B0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243CF7"/>
    <w:multiLevelType w:val="hybridMultilevel"/>
    <w:tmpl w:val="FADED0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8790B"/>
    <w:multiLevelType w:val="hybridMultilevel"/>
    <w:tmpl w:val="DB063810"/>
    <w:lvl w:ilvl="0" w:tplc="0416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2">
    <w:nsid w:val="6E0B75D3"/>
    <w:multiLevelType w:val="multilevel"/>
    <w:tmpl w:val="6E0B75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93F"/>
    <w:rsid w:val="000324DE"/>
    <w:rsid w:val="0003352D"/>
    <w:rsid w:val="00041E11"/>
    <w:rsid w:val="000423BD"/>
    <w:rsid w:val="000433AF"/>
    <w:rsid w:val="00053FB9"/>
    <w:rsid w:val="000546F1"/>
    <w:rsid w:val="0006114B"/>
    <w:rsid w:val="00072177"/>
    <w:rsid w:val="000A0A70"/>
    <w:rsid w:val="000D124E"/>
    <w:rsid w:val="000F1BC3"/>
    <w:rsid w:val="001160D2"/>
    <w:rsid w:val="00121291"/>
    <w:rsid w:val="00126D16"/>
    <w:rsid w:val="00133366"/>
    <w:rsid w:val="001412E7"/>
    <w:rsid w:val="001672B4"/>
    <w:rsid w:val="00171AF4"/>
    <w:rsid w:val="001777A3"/>
    <w:rsid w:val="00185004"/>
    <w:rsid w:val="001B3EEF"/>
    <w:rsid w:val="001D0384"/>
    <w:rsid w:val="001D4AF8"/>
    <w:rsid w:val="00201160"/>
    <w:rsid w:val="002027D6"/>
    <w:rsid w:val="002202A3"/>
    <w:rsid w:val="00237627"/>
    <w:rsid w:val="00237BA2"/>
    <w:rsid w:val="00251A22"/>
    <w:rsid w:val="00265D5A"/>
    <w:rsid w:val="002865D8"/>
    <w:rsid w:val="002A0F2F"/>
    <w:rsid w:val="002C3275"/>
    <w:rsid w:val="002C6048"/>
    <w:rsid w:val="00315DF5"/>
    <w:rsid w:val="00316505"/>
    <w:rsid w:val="00330F30"/>
    <w:rsid w:val="00334C91"/>
    <w:rsid w:val="00335BA0"/>
    <w:rsid w:val="00360B79"/>
    <w:rsid w:val="003770E4"/>
    <w:rsid w:val="00384094"/>
    <w:rsid w:val="00385308"/>
    <w:rsid w:val="00397DC7"/>
    <w:rsid w:val="003A66C6"/>
    <w:rsid w:val="003C184A"/>
    <w:rsid w:val="003D1A49"/>
    <w:rsid w:val="003D27AD"/>
    <w:rsid w:val="003E41E3"/>
    <w:rsid w:val="00406170"/>
    <w:rsid w:val="00424393"/>
    <w:rsid w:val="00426678"/>
    <w:rsid w:val="00452A4B"/>
    <w:rsid w:val="00460640"/>
    <w:rsid w:val="00461CE2"/>
    <w:rsid w:val="0046446F"/>
    <w:rsid w:val="00467897"/>
    <w:rsid w:val="004C4CFA"/>
    <w:rsid w:val="004F2F8E"/>
    <w:rsid w:val="00512FC2"/>
    <w:rsid w:val="0051465E"/>
    <w:rsid w:val="00520984"/>
    <w:rsid w:val="00533BCB"/>
    <w:rsid w:val="00542530"/>
    <w:rsid w:val="005452A4"/>
    <w:rsid w:val="0055043C"/>
    <w:rsid w:val="00571060"/>
    <w:rsid w:val="00582C03"/>
    <w:rsid w:val="00592A83"/>
    <w:rsid w:val="005944FD"/>
    <w:rsid w:val="005968FD"/>
    <w:rsid w:val="005A13F0"/>
    <w:rsid w:val="005C577E"/>
    <w:rsid w:val="005D2256"/>
    <w:rsid w:val="005E3C5E"/>
    <w:rsid w:val="006022A6"/>
    <w:rsid w:val="0060430B"/>
    <w:rsid w:val="006169AF"/>
    <w:rsid w:val="0062122B"/>
    <w:rsid w:val="006366FD"/>
    <w:rsid w:val="00640172"/>
    <w:rsid w:val="006477A8"/>
    <w:rsid w:val="00655AF1"/>
    <w:rsid w:val="00656BDC"/>
    <w:rsid w:val="00660101"/>
    <w:rsid w:val="00663C5B"/>
    <w:rsid w:val="00674879"/>
    <w:rsid w:val="00674D5F"/>
    <w:rsid w:val="00695D2E"/>
    <w:rsid w:val="006A0D1C"/>
    <w:rsid w:val="006B79B6"/>
    <w:rsid w:val="006C468C"/>
    <w:rsid w:val="006C7027"/>
    <w:rsid w:val="006E1F53"/>
    <w:rsid w:val="00737FA0"/>
    <w:rsid w:val="007400EF"/>
    <w:rsid w:val="00746A58"/>
    <w:rsid w:val="00757AAB"/>
    <w:rsid w:val="00781640"/>
    <w:rsid w:val="00785862"/>
    <w:rsid w:val="0079531D"/>
    <w:rsid w:val="007D6759"/>
    <w:rsid w:val="007D72F3"/>
    <w:rsid w:val="007E6A48"/>
    <w:rsid w:val="008050EF"/>
    <w:rsid w:val="00805FC2"/>
    <w:rsid w:val="00815976"/>
    <w:rsid w:val="00822075"/>
    <w:rsid w:val="0082526B"/>
    <w:rsid w:val="008541A4"/>
    <w:rsid w:val="0087320C"/>
    <w:rsid w:val="00883F03"/>
    <w:rsid w:val="008C5E9E"/>
    <w:rsid w:val="008E3B77"/>
    <w:rsid w:val="00910E3F"/>
    <w:rsid w:val="00922C2C"/>
    <w:rsid w:val="00946C31"/>
    <w:rsid w:val="0094737A"/>
    <w:rsid w:val="009514D9"/>
    <w:rsid w:val="0096413E"/>
    <w:rsid w:val="00971BE9"/>
    <w:rsid w:val="00985C87"/>
    <w:rsid w:val="009B6416"/>
    <w:rsid w:val="009C74F9"/>
    <w:rsid w:val="009D27C9"/>
    <w:rsid w:val="009D7E6D"/>
    <w:rsid w:val="00A01AF4"/>
    <w:rsid w:val="00A1298F"/>
    <w:rsid w:val="00A157B2"/>
    <w:rsid w:val="00A2116D"/>
    <w:rsid w:val="00A218B9"/>
    <w:rsid w:val="00A53014"/>
    <w:rsid w:val="00A6340B"/>
    <w:rsid w:val="00A639E8"/>
    <w:rsid w:val="00A76787"/>
    <w:rsid w:val="00A910F9"/>
    <w:rsid w:val="00AB7933"/>
    <w:rsid w:val="00AE15C0"/>
    <w:rsid w:val="00AE48BD"/>
    <w:rsid w:val="00AE6C2C"/>
    <w:rsid w:val="00B01308"/>
    <w:rsid w:val="00B06717"/>
    <w:rsid w:val="00B07A74"/>
    <w:rsid w:val="00B17969"/>
    <w:rsid w:val="00B34349"/>
    <w:rsid w:val="00B47B71"/>
    <w:rsid w:val="00B7245C"/>
    <w:rsid w:val="00B77FD9"/>
    <w:rsid w:val="00B92DD5"/>
    <w:rsid w:val="00BE1F86"/>
    <w:rsid w:val="00C02387"/>
    <w:rsid w:val="00C04E91"/>
    <w:rsid w:val="00C15F15"/>
    <w:rsid w:val="00C252EF"/>
    <w:rsid w:val="00C3793F"/>
    <w:rsid w:val="00C53199"/>
    <w:rsid w:val="00C56C81"/>
    <w:rsid w:val="00C61441"/>
    <w:rsid w:val="00C74E66"/>
    <w:rsid w:val="00CA19EC"/>
    <w:rsid w:val="00CA2541"/>
    <w:rsid w:val="00CF00A4"/>
    <w:rsid w:val="00D115D4"/>
    <w:rsid w:val="00D1236F"/>
    <w:rsid w:val="00D15225"/>
    <w:rsid w:val="00D35F72"/>
    <w:rsid w:val="00D41310"/>
    <w:rsid w:val="00D56AF8"/>
    <w:rsid w:val="00D67DF0"/>
    <w:rsid w:val="00D804ED"/>
    <w:rsid w:val="00D959B3"/>
    <w:rsid w:val="00DD11BA"/>
    <w:rsid w:val="00DD1EF6"/>
    <w:rsid w:val="00DE0CD6"/>
    <w:rsid w:val="00DE28E9"/>
    <w:rsid w:val="00E03070"/>
    <w:rsid w:val="00E1790D"/>
    <w:rsid w:val="00E52BDE"/>
    <w:rsid w:val="00E5635F"/>
    <w:rsid w:val="00E75872"/>
    <w:rsid w:val="00E777A6"/>
    <w:rsid w:val="00EA7246"/>
    <w:rsid w:val="00EB02DF"/>
    <w:rsid w:val="00EC3AE3"/>
    <w:rsid w:val="00EC408C"/>
    <w:rsid w:val="00EE5388"/>
    <w:rsid w:val="00EF46B4"/>
    <w:rsid w:val="00F22D63"/>
    <w:rsid w:val="00F46BF8"/>
    <w:rsid w:val="00F641B4"/>
    <w:rsid w:val="00F7353D"/>
    <w:rsid w:val="00FA31A3"/>
    <w:rsid w:val="00FB4973"/>
    <w:rsid w:val="00FC2A5C"/>
    <w:rsid w:val="00FD1E98"/>
    <w:rsid w:val="00FE50C3"/>
    <w:rsid w:val="00FE7EE3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793F"/>
    <w:pPr>
      <w:spacing w:after="0" w:line="240" w:lineRule="auto"/>
      <w:ind w:left="720" w:right="142"/>
      <w:contextualSpacing/>
      <w:jc w:val="both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123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23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23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23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236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36F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1160D2"/>
    <w:pPr>
      <w:spacing w:after="0" w:line="240" w:lineRule="auto"/>
    </w:pPr>
  </w:style>
  <w:style w:type="character" w:customStyle="1" w:styleId="SemEspaamentoChar">
    <w:name w:val="Sem Espaçamento Char"/>
    <w:link w:val="SemEspaamento"/>
    <w:uiPriority w:val="1"/>
    <w:locked/>
    <w:rsid w:val="0007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Marcos Vinícius Seabra de Medeiros</cp:lastModifiedBy>
  <cp:revision>11</cp:revision>
  <dcterms:created xsi:type="dcterms:W3CDTF">2019-11-19T20:06:00Z</dcterms:created>
  <dcterms:modified xsi:type="dcterms:W3CDTF">2019-12-02T12:46:00Z</dcterms:modified>
</cp:coreProperties>
</file>